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C4E0D" w14:textId="43C83D99" w:rsidR="00207AF8" w:rsidRPr="00ED0D76" w:rsidRDefault="00165963">
      <w:pPr>
        <w:rPr>
          <w:rFonts w:ascii="Times New Roman" w:hAnsi="Times New Roman" w:cs="Times New Roman"/>
        </w:rPr>
      </w:pPr>
      <w:r w:rsidRPr="00ED0D76">
        <w:rPr>
          <w:rFonts w:ascii="Times New Roman" w:hAnsi="Times New Roman" w:cs="Times New Roman"/>
        </w:rPr>
        <w:t>Borsa di ricerca</w:t>
      </w:r>
    </w:p>
    <w:p w14:paraId="57729AAC" w14:textId="72911806" w:rsidR="00165963" w:rsidRPr="00ED0D76" w:rsidRDefault="00165963">
      <w:pPr>
        <w:rPr>
          <w:rFonts w:ascii="Times New Roman" w:hAnsi="Times New Roman" w:cs="Times New Roman"/>
        </w:rPr>
      </w:pPr>
      <w:r w:rsidRPr="00ED0D76">
        <w:rPr>
          <w:rFonts w:ascii="Times New Roman" w:hAnsi="Times New Roman" w:cs="Times New Roman"/>
        </w:rPr>
        <w:t>Titolo:</w:t>
      </w:r>
    </w:p>
    <w:p w14:paraId="7A34E43E" w14:textId="5ABFD245" w:rsidR="00165963" w:rsidRPr="00ED0D76" w:rsidRDefault="00165963">
      <w:pPr>
        <w:rPr>
          <w:rFonts w:ascii="Times New Roman" w:hAnsi="Times New Roman" w:cs="Times New Roman"/>
          <w:b/>
          <w:bCs/>
        </w:rPr>
      </w:pPr>
      <w:r w:rsidRPr="00ED0D76">
        <w:rPr>
          <w:rFonts w:ascii="Times New Roman" w:hAnsi="Times New Roman" w:cs="Times New Roman"/>
          <w:b/>
          <w:bCs/>
        </w:rPr>
        <w:t>Consumatori e nuove forme di economia urbana (NUE) nelle città metropolitane in Italia</w:t>
      </w:r>
    </w:p>
    <w:p w14:paraId="72E8AADA" w14:textId="77777777" w:rsidR="00165963" w:rsidRPr="00ED0D76" w:rsidRDefault="00165963">
      <w:pPr>
        <w:rPr>
          <w:rFonts w:ascii="Times New Roman" w:hAnsi="Times New Roman" w:cs="Times New Roman"/>
        </w:rPr>
      </w:pPr>
    </w:p>
    <w:p w14:paraId="3FCB923B" w14:textId="77777777" w:rsidR="00ED0D76" w:rsidRPr="00ED0D76" w:rsidRDefault="00ED0D76" w:rsidP="00ED0D76">
      <w:pPr>
        <w:spacing w:line="276" w:lineRule="auto"/>
        <w:jc w:val="both"/>
        <w:rPr>
          <w:rFonts w:ascii="Times New Roman" w:hAnsi="Times New Roman" w:cs="Times New Roman"/>
          <w:u w:val="single"/>
        </w:rPr>
      </w:pPr>
      <w:r w:rsidRPr="00ED0D76">
        <w:rPr>
          <w:rFonts w:ascii="Times New Roman" w:hAnsi="Times New Roman" w:cs="Times New Roman"/>
          <w:u w:val="single"/>
        </w:rPr>
        <w:t>Le attività della borsa si inseriscono nel progetto nazionale dal titolo</w:t>
      </w:r>
    </w:p>
    <w:p w14:paraId="7FB5BF64" w14:textId="77777777" w:rsidR="00ED0D76" w:rsidRPr="00ED0D76" w:rsidRDefault="00ED0D76" w:rsidP="00ED0D76">
      <w:pPr>
        <w:pStyle w:val="NormaleWeb"/>
        <w:shd w:val="clear" w:color="auto" w:fill="FFFFFF"/>
        <w:rPr>
          <w:sz w:val="24"/>
          <w:lang w:val="en-US"/>
        </w:rPr>
      </w:pPr>
      <w:r w:rsidRPr="00ED0D76">
        <w:rPr>
          <w:sz w:val="24"/>
          <w:lang w:val="en-US"/>
        </w:rPr>
        <w:t>“</w:t>
      </w:r>
      <w:proofErr w:type="spellStart"/>
      <w:r w:rsidRPr="00ED0D76">
        <w:rPr>
          <w:b/>
          <w:bCs/>
          <w:sz w:val="24"/>
          <w:lang w:val="en-US"/>
        </w:rPr>
        <w:t>NUECity</w:t>
      </w:r>
      <w:proofErr w:type="spellEnd"/>
      <w:r w:rsidRPr="00ED0D76">
        <w:rPr>
          <w:b/>
          <w:bCs/>
          <w:sz w:val="24"/>
          <w:lang w:val="en-US"/>
        </w:rPr>
        <w:t xml:space="preserve">: Mapping and Critically Assessing New Urban Economies in diverse Metropolitan </w:t>
      </w:r>
      <w:proofErr w:type="gramStart"/>
      <w:r w:rsidRPr="00ED0D76">
        <w:rPr>
          <w:b/>
          <w:bCs/>
          <w:sz w:val="24"/>
          <w:lang w:val="en-US"/>
        </w:rPr>
        <w:t>Areas</w:t>
      </w:r>
      <w:proofErr w:type="gramEnd"/>
      <w:r w:rsidRPr="00ED0D76">
        <w:rPr>
          <w:b/>
          <w:bCs/>
          <w:sz w:val="24"/>
          <w:lang w:val="en-US"/>
        </w:rPr>
        <w:t>”</w:t>
      </w:r>
    </w:p>
    <w:p w14:paraId="0F2204E6" w14:textId="77777777" w:rsidR="00ED0D76" w:rsidRPr="00ED0D76" w:rsidRDefault="00ED0D76" w:rsidP="00ED0D76">
      <w:pPr>
        <w:pStyle w:val="NormaleWeb"/>
        <w:shd w:val="clear" w:color="auto" w:fill="FFFFFF"/>
        <w:jc w:val="both"/>
        <w:rPr>
          <w:sz w:val="24"/>
          <w:lang w:val="en-US"/>
        </w:rPr>
      </w:pPr>
      <w:proofErr w:type="spellStart"/>
      <w:r w:rsidRPr="00ED0D76">
        <w:rPr>
          <w:sz w:val="24"/>
          <w:lang w:val="en-US"/>
        </w:rPr>
        <w:t>NUECity</w:t>
      </w:r>
      <w:proofErr w:type="spellEnd"/>
      <w:r w:rsidRPr="00ED0D76">
        <w:rPr>
          <w:sz w:val="24"/>
          <w:lang w:val="en-US"/>
        </w:rPr>
        <w:t xml:space="preserve"> envisions a novel ‘conceptual grammar’ to capture the complex processes of the rescaling of territorial organizations under a capitalistic economic system which has been put under considerable pressure (</w:t>
      </w:r>
      <w:proofErr w:type="gramStart"/>
      <w:r w:rsidRPr="00ED0D76">
        <w:rPr>
          <w:sz w:val="24"/>
          <w:lang w:val="en-US"/>
        </w:rPr>
        <w:t>e.g.</w:t>
      </w:r>
      <w:proofErr w:type="gramEnd"/>
      <w:r w:rsidRPr="00ED0D76">
        <w:rPr>
          <w:sz w:val="24"/>
          <w:lang w:val="en-US"/>
        </w:rPr>
        <w:t xml:space="preserve"> 2007-2008 financial crisis, the 2020 Pandemic), by boosting a </w:t>
      </w:r>
      <w:proofErr w:type="spellStart"/>
      <w:r w:rsidRPr="00ED0D76">
        <w:rPr>
          <w:sz w:val="24"/>
          <w:lang w:val="en-US"/>
        </w:rPr>
        <w:t>multiscalar</w:t>
      </w:r>
      <w:proofErr w:type="spellEnd"/>
      <w:r w:rsidRPr="00ED0D76">
        <w:rPr>
          <w:sz w:val="24"/>
          <w:lang w:val="en-US"/>
        </w:rPr>
        <w:t xml:space="preserve"> framework of relationships and a diversifying economic space in a globalized and accelerated world. </w:t>
      </w:r>
      <w:proofErr w:type="spellStart"/>
      <w:r w:rsidRPr="00ED0D76">
        <w:rPr>
          <w:sz w:val="24"/>
          <w:lang w:val="en-US"/>
        </w:rPr>
        <w:t>NUECity</w:t>
      </w:r>
      <w:proofErr w:type="spellEnd"/>
      <w:r w:rsidRPr="00ED0D76">
        <w:rPr>
          <w:sz w:val="24"/>
          <w:lang w:val="en-US"/>
        </w:rPr>
        <w:t xml:space="preserve"> is a proposal to study New Urban Economies (NUEs) which are diverse innovative economic activities happening in a specific urban relational ecosystem that offers a bouquet of physical and digital infrastructures along with perspicuous and innovative urban lifestyles. Taking into consideration literature on both lifestyles and platforms, we define NUEs as place-based relational ecosystem emerging at the intersection of urban-bound lifestyles and platforms </w:t>
      </w:r>
      <w:proofErr w:type="gramStart"/>
      <w:r w:rsidRPr="00ED0D76">
        <w:rPr>
          <w:sz w:val="24"/>
          <w:lang w:val="en-US"/>
        </w:rPr>
        <w:t>in light of</w:t>
      </w:r>
      <w:proofErr w:type="gramEnd"/>
      <w:r w:rsidRPr="00ED0D76">
        <w:rPr>
          <w:sz w:val="24"/>
          <w:lang w:val="en-US"/>
        </w:rPr>
        <w:t xml:space="preserve"> the ongoing digital transformation. </w:t>
      </w:r>
      <w:proofErr w:type="spellStart"/>
      <w:r w:rsidRPr="00ED0D76">
        <w:rPr>
          <w:sz w:val="24"/>
          <w:lang w:val="en-US"/>
        </w:rPr>
        <w:t>NUECity</w:t>
      </w:r>
      <w:proofErr w:type="spellEnd"/>
      <w:r w:rsidRPr="00ED0D76">
        <w:rPr>
          <w:sz w:val="24"/>
          <w:lang w:val="en-US"/>
        </w:rPr>
        <w:t xml:space="preserve"> is designed to fill some important theoretical and empirical gaps. First, the study of selected Metropolitan Areas contributes to overcoming the USA focused-only approach created to study the </w:t>
      </w:r>
      <w:proofErr w:type="spellStart"/>
      <w:r w:rsidRPr="00ED0D76">
        <w:rPr>
          <w:sz w:val="24"/>
          <w:lang w:val="en-US"/>
        </w:rPr>
        <w:t>platformization</w:t>
      </w:r>
      <w:proofErr w:type="spellEnd"/>
      <w:r w:rsidRPr="00ED0D76">
        <w:rPr>
          <w:sz w:val="24"/>
          <w:lang w:val="en-US"/>
        </w:rPr>
        <w:t xml:space="preserve"> of the economic and social life in the last ten years. The objectives of the proposal are far-reaching and relate to new demands for social inclusiveness, </w:t>
      </w:r>
      <w:proofErr w:type="gramStart"/>
      <w:r w:rsidRPr="00ED0D76">
        <w:rPr>
          <w:sz w:val="24"/>
          <w:lang w:val="en-US"/>
        </w:rPr>
        <w:t>accessibility</w:t>
      </w:r>
      <w:proofErr w:type="gramEnd"/>
      <w:r w:rsidRPr="00ED0D76">
        <w:rPr>
          <w:sz w:val="24"/>
          <w:lang w:val="en-US"/>
        </w:rPr>
        <w:t xml:space="preserve"> and sustainability of urban life. For each city, </w:t>
      </w:r>
      <w:proofErr w:type="spellStart"/>
      <w:r w:rsidRPr="00ED0D76">
        <w:rPr>
          <w:sz w:val="24"/>
          <w:lang w:val="en-US"/>
        </w:rPr>
        <w:t>NUECity</w:t>
      </w:r>
      <w:proofErr w:type="spellEnd"/>
      <w:r w:rsidRPr="00ED0D76">
        <w:rPr>
          <w:sz w:val="24"/>
          <w:lang w:val="en-US"/>
        </w:rPr>
        <w:t xml:space="preserve"> investigates the urban lifestyles as new ways of life towards sustainable and digital practices with special attention to the sectors of urban mobility and food.</w:t>
      </w:r>
    </w:p>
    <w:p w14:paraId="527724CC" w14:textId="77777777" w:rsidR="00ED0D76" w:rsidRPr="00ED0D76" w:rsidRDefault="00ED0D76">
      <w:pPr>
        <w:rPr>
          <w:rFonts w:ascii="Times New Roman" w:hAnsi="Times New Roman" w:cs="Times New Roman"/>
          <w:lang w:val="en-US"/>
        </w:rPr>
      </w:pPr>
    </w:p>
    <w:p w14:paraId="3D88D623" w14:textId="71FAD353" w:rsidR="00165963" w:rsidRPr="00ED0D76" w:rsidRDefault="00165963" w:rsidP="00165963">
      <w:pPr>
        <w:pStyle w:val="Corpotesto"/>
        <w:rPr>
          <w:sz w:val="24"/>
          <w:lang w:val="it-IT"/>
        </w:rPr>
      </w:pPr>
      <w:r w:rsidRPr="00ED0D76">
        <w:rPr>
          <w:sz w:val="24"/>
          <w:u w:val="single"/>
          <w:lang w:val="it-IT"/>
        </w:rPr>
        <w:t>Descrizione dell’attività della borsa di ricerca</w:t>
      </w:r>
    </w:p>
    <w:p w14:paraId="3FC1BEE8" w14:textId="0C7D4734" w:rsidR="00165963" w:rsidRPr="00ED0D76" w:rsidRDefault="00165963" w:rsidP="00165963">
      <w:pPr>
        <w:pStyle w:val="Corpotesto"/>
        <w:rPr>
          <w:sz w:val="24"/>
          <w:lang w:val="it-IT"/>
        </w:rPr>
      </w:pPr>
      <w:r w:rsidRPr="00ED0D76">
        <w:rPr>
          <w:sz w:val="24"/>
          <w:lang w:val="it-IT"/>
        </w:rPr>
        <w:t>Le attività previste consistono in un’analisi estensiva di dati quantitativi all’interno di una survey su campione stratificato.</w:t>
      </w:r>
    </w:p>
    <w:p w14:paraId="7B07CC75" w14:textId="77777777" w:rsidR="00ED0D76" w:rsidRPr="00ED0D76" w:rsidRDefault="00165963" w:rsidP="00165963">
      <w:pPr>
        <w:pStyle w:val="Corpotesto"/>
        <w:rPr>
          <w:sz w:val="24"/>
          <w:lang w:val="it-IT"/>
        </w:rPr>
      </w:pPr>
      <w:r w:rsidRPr="00ED0D76">
        <w:rPr>
          <w:sz w:val="24"/>
          <w:lang w:val="it-IT"/>
        </w:rPr>
        <w:t>Le attività prevedono l</w:t>
      </w:r>
      <w:r w:rsidRPr="00ED0D76">
        <w:rPr>
          <w:sz w:val="24"/>
          <w:lang w:val="it-IT"/>
        </w:rPr>
        <w:t xml:space="preserve">’analisi di un dataset raccolto tramite survey per il progetto PRIN2022, coordinato dalla Prof.ssa Sartori. Il dataset riguarda un campione di cittadini di </w:t>
      </w:r>
      <w:proofErr w:type="gramStart"/>
      <w:r w:rsidRPr="00ED0D76">
        <w:rPr>
          <w:sz w:val="24"/>
          <w:lang w:val="it-IT"/>
        </w:rPr>
        <w:t>6</w:t>
      </w:r>
      <w:proofErr w:type="gramEnd"/>
      <w:r w:rsidRPr="00ED0D76">
        <w:rPr>
          <w:sz w:val="24"/>
          <w:lang w:val="it-IT"/>
        </w:rPr>
        <w:t xml:space="preserve"> città metropolitane italiane, stratificato in base al genere, condizione lavorativa, età. </w:t>
      </w:r>
    </w:p>
    <w:p w14:paraId="458BC8D8" w14:textId="2917398E" w:rsidR="00165963" w:rsidRPr="00ED0D76" w:rsidRDefault="00165963" w:rsidP="00165963">
      <w:pPr>
        <w:pStyle w:val="Corpotesto"/>
        <w:rPr>
          <w:sz w:val="24"/>
          <w:lang w:val="it-IT"/>
        </w:rPr>
      </w:pPr>
      <w:r w:rsidRPr="00ED0D76">
        <w:rPr>
          <w:sz w:val="24"/>
          <w:lang w:val="it-IT"/>
        </w:rPr>
        <w:t xml:space="preserve">L’incarico prevede analisi </w:t>
      </w:r>
      <w:proofErr w:type="spellStart"/>
      <w:r w:rsidRPr="00ED0D76">
        <w:rPr>
          <w:sz w:val="24"/>
          <w:lang w:val="it-IT"/>
        </w:rPr>
        <w:t>monovariata</w:t>
      </w:r>
      <w:proofErr w:type="spellEnd"/>
      <w:r w:rsidRPr="00ED0D76">
        <w:rPr>
          <w:sz w:val="24"/>
          <w:lang w:val="it-IT"/>
        </w:rPr>
        <w:t xml:space="preserve"> e </w:t>
      </w:r>
      <w:proofErr w:type="spellStart"/>
      <w:r w:rsidRPr="00ED0D76">
        <w:rPr>
          <w:sz w:val="24"/>
          <w:lang w:val="it-IT"/>
        </w:rPr>
        <w:t>bivariate</w:t>
      </w:r>
      <w:proofErr w:type="spellEnd"/>
      <w:r w:rsidRPr="00ED0D76">
        <w:rPr>
          <w:sz w:val="24"/>
          <w:lang w:val="it-IT"/>
        </w:rPr>
        <w:t xml:space="preserve"> come step preliminare alla modellizzazione multivariata dei comportamenti di consumo dei cittadini residenti nelle città metropolitane considerate. Una dettagliata descrizione dei dati sarà abbinata un’analisi multivariata dei dati attraverso tecniche di regressione logistica e di logica sperimentale, </w:t>
      </w:r>
      <w:proofErr w:type="spellStart"/>
      <w:r w:rsidRPr="00ED0D76">
        <w:rPr>
          <w:sz w:val="24"/>
          <w:lang w:val="it-IT"/>
        </w:rPr>
        <w:t>nonchè</w:t>
      </w:r>
      <w:proofErr w:type="spellEnd"/>
      <w:r w:rsidRPr="00ED0D76">
        <w:rPr>
          <w:sz w:val="24"/>
          <w:lang w:val="it-IT"/>
        </w:rPr>
        <w:t xml:space="preserve"> di cluster o sentiment </w:t>
      </w:r>
      <w:proofErr w:type="spellStart"/>
      <w:r w:rsidRPr="00ED0D76">
        <w:rPr>
          <w:sz w:val="24"/>
          <w:lang w:val="it-IT"/>
        </w:rPr>
        <w:t>analysis</w:t>
      </w:r>
      <w:proofErr w:type="spellEnd"/>
      <w:r w:rsidRPr="00ED0D76">
        <w:rPr>
          <w:sz w:val="24"/>
          <w:lang w:val="it-IT"/>
        </w:rPr>
        <w:t xml:space="preserve">. </w:t>
      </w:r>
    </w:p>
    <w:p w14:paraId="15395FC2" w14:textId="77777777" w:rsidR="00165963" w:rsidRDefault="00165963">
      <w:pPr>
        <w:rPr>
          <w:rFonts w:ascii="Times New Roman" w:hAnsi="Times New Roman" w:cs="Times New Roman"/>
        </w:rPr>
      </w:pPr>
    </w:p>
    <w:p w14:paraId="1E787FB0" w14:textId="20FE7166" w:rsidR="00ED0D76" w:rsidRPr="00DE7659" w:rsidRDefault="00ED0D76" w:rsidP="00ED0D76">
      <w:pPr>
        <w:pStyle w:val="Default"/>
        <w:rPr>
          <w:rFonts w:ascii="Times New Roman" w:hAnsi="Times New Roman" w:cs="Times New Roman"/>
        </w:rPr>
      </w:pPr>
      <w:r>
        <w:rPr>
          <w:rFonts w:ascii="Times New Roman" w:hAnsi="Times New Roman" w:cs="Times New Roman"/>
        </w:rPr>
        <w:t xml:space="preserve">Per le analisi richieste si richiedono </w:t>
      </w:r>
      <w:r w:rsidRPr="00DE7659">
        <w:rPr>
          <w:rFonts w:ascii="Times New Roman" w:hAnsi="Times New Roman" w:cs="Times New Roman"/>
        </w:rPr>
        <w:t xml:space="preserve">conoscenze teoriche e competenze tecniche sui seguenti ambiti: </w:t>
      </w:r>
    </w:p>
    <w:p w14:paraId="1D770BAA" w14:textId="5D5E29C9" w:rsidR="00ED0D76" w:rsidRDefault="00ED0D76" w:rsidP="00ED0D76">
      <w:pPr>
        <w:spacing w:line="276" w:lineRule="auto"/>
        <w:jc w:val="both"/>
        <w:rPr>
          <w:rFonts w:ascii="Times New Roman" w:hAnsi="Times New Roman"/>
        </w:rPr>
      </w:pPr>
      <w:r>
        <w:rPr>
          <w:rFonts w:ascii="Times New Roman" w:hAnsi="Times New Roman" w:cs="Times New Roman"/>
        </w:rPr>
        <w:t>-</w:t>
      </w:r>
      <w:r w:rsidRPr="00DE7659">
        <w:rPr>
          <w:rFonts w:ascii="Times New Roman" w:hAnsi="Times New Roman" w:cs="Times New Roman"/>
        </w:rPr>
        <w:t xml:space="preserve"> </w:t>
      </w:r>
      <w:r>
        <w:rPr>
          <w:rFonts w:ascii="Times New Roman" w:hAnsi="Times New Roman"/>
        </w:rPr>
        <w:t>a</w:t>
      </w:r>
      <w:r>
        <w:rPr>
          <w:rFonts w:ascii="Times New Roman" w:hAnsi="Times New Roman"/>
        </w:rPr>
        <w:t>nalisi dati (mono, bi e multivariate)</w:t>
      </w:r>
    </w:p>
    <w:p w14:paraId="0FC73465" w14:textId="168EEC67" w:rsidR="00ED0D76" w:rsidRDefault="00ED0D76" w:rsidP="00ED0D76">
      <w:pPr>
        <w:pStyle w:val="Default"/>
        <w:spacing w:after="31"/>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tavole di contingenza e analisi di variabili categoriali</w:t>
      </w:r>
    </w:p>
    <w:p w14:paraId="6831B5AB" w14:textId="77777777" w:rsidR="00ED0D76" w:rsidRDefault="00ED0D76" w:rsidP="00ED0D76">
      <w:pPr>
        <w:pStyle w:val="Default"/>
        <w:spacing w:after="31"/>
        <w:rPr>
          <w:rFonts w:ascii="Times New Roman" w:hAnsi="Times New Roman" w:cs="Times New Roman"/>
        </w:rPr>
      </w:pPr>
      <w:r>
        <w:rPr>
          <w:rFonts w:ascii="Times New Roman" w:hAnsi="Times New Roman" w:cs="Times New Roman"/>
        </w:rPr>
        <w:t>- regressione logistica</w:t>
      </w:r>
    </w:p>
    <w:p w14:paraId="56135D0D" w14:textId="77777777" w:rsidR="00ED0D76" w:rsidRDefault="00ED0D76" w:rsidP="00ED0D76">
      <w:pPr>
        <w:pStyle w:val="Default"/>
        <w:spacing w:after="31"/>
        <w:rPr>
          <w:rFonts w:ascii="Times New Roman" w:hAnsi="Times New Roman" w:cs="Times New Roman"/>
        </w:rPr>
      </w:pPr>
      <w:r>
        <w:rPr>
          <w:rFonts w:ascii="Times New Roman" w:hAnsi="Times New Roman" w:cs="Times New Roman"/>
        </w:rPr>
        <w:t xml:space="preserve">- cluster e sentiment </w:t>
      </w:r>
      <w:proofErr w:type="spellStart"/>
      <w:r>
        <w:rPr>
          <w:rFonts w:ascii="Times New Roman" w:hAnsi="Times New Roman" w:cs="Times New Roman"/>
        </w:rPr>
        <w:t>analysis</w:t>
      </w:r>
      <w:proofErr w:type="spellEnd"/>
      <w:r>
        <w:rPr>
          <w:rFonts w:ascii="Times New Roman" w:hAnsi="Times New Roman" w:cs="Times New Roman"/>
        </w:rPr>
        <w:t xml:space="preserve"> per l’analisi delle opinioni</w:t>
      </w:r>
    </w:p>
    <w:p w14:paraId="3FE5A632" w14:textId="77777777" w:rsidR="00ED0D76" w:rsidRDefault="00ED0D76" w:rsidP="00ED0D76">
      <w:pPr>
        <w:pStyle w:val="Default"/>
        <w:spacing w:after="31"/>
        <w:rPr>
          <w:rFonts w:ascii="Times New Roman" w:hAnsi="Times New Roman" w:cs="Times New Roman"/>
        </w:rPr>
      </w:pPr>
      <w:r>
        <w:rPr>
          <w:rFonts w:ascii="Times New Roman" w:hAnsi="Times New Roman" w:cs="Times New Roman"/>
        </w:rPr>
        <w:t xml:space="preserve">- conoscenza di alcuni software per l’analisi dati e la programmazione, quali R o </w:t>
      </w:r>
      <w:proofErr w:type="spellStart"/>
      <w:r>
        <w:rPr>
          <w:rFonts w:ascii="Times New Roman" w:hAnsi="Times New Roman" w:cs="Times New Roman"/>
        </w:rPr>
        <w:t>Phython</w:t>
      </w:r>
      <w:proofErr w:type="spellEnd"/>
      <w:r>
        <w:rPr>
          <w:rFonts w:ascii="Times New Roman" w:hAnsi="Times New Roman" w:cs="Times New Roman"/>
        </w:rPr>
        <w:t xml:space="preserve"> (per esempio analisi con libreria ggplot2)</w:t>
      </w:r>
    </w:p>
    <w:p w14:paraId="6825AA46" w14:textId="77777777" w:rsidR="00ED0D76" w:rsidRDefault="00ED0D76" w:rsidP="00ED0D76">
      <w:pPr>
        <w:pStyle w:val="Default"/>
        <w:spacing w:after="31"/>
        <w:rPr>
          <w:rFonts w:ascii="Times New Roman" w:hAnsi="Times New Roman"/>
        </w:rPr>
      </w:pPr>
      <w:r w:rsidRPr="009D1238">
        <w:rPr>
          <w:rFonts w:ascii="Times New Roman" w:hAnsi="Times New Roman" w:cs="Times New Roman"/>
        </w:rPr>
        <w:t xml:space="preserve">- </w:t>
      </w:r>
      <w:r>
        <w:rPr>
          <w:rFonts w:ascii="Times New Roman" w:hAnsi="Times New Roman"/>
        </w:rPr>
        <w:t>c</w:t>
      </w:r>
      <w:r w:rsidRPr="009D1238">
        <w:rPr>
          <w:rFonts w:ascii="Times New Roman" w:hAnsi="Times New Roman"/>
        </w:rPr>
        <w:t xml:space="preserve">onoscenza della logica causale di inferenza e dell’analisi di dati raccolti attraverso esperimenti randomizzati (RCT) </w:t>
      </w:r>
    </w:p>
    <w:p w14:paraId="3AFDD3E0" w14:textId="79999B6B" w:rsidR="00ED0D76" w:rsidRPr="008B1B19" w:rsidRDefault="00ED0D76" w:rsidP="00ED0D76">
      <w:pPr>
        <w:pStyle w:val="Default"/>
        <w:spacing w:after="31"/>
        <w:rPr>
          <w:rFonts w:ascii="Times New Roman" w:hAnsi="Times New Roman"/>
        </w:rPr>
      </w:pPr>
      <w:r>
        <w:rPr>
          <w:rFonts w:ascii="Times New Roman" w:hAnsi="Times New Roman"/>
        </w:rPr>
        <w:t xml:space="preserve">- </w:t>
      </w:r>
      <w:r>
        <w:rPr>
          <w:rFonts w:ascii="Times New Roman" w:hAnsi="Times New Roman"/>
        </w:rPr>
        <w:t xml:space="preserve">rappresentazione grafica (data </w:t>
      </w:r>
      <w:proofErr w:type="spellStart"/>
      <w:r>
        <w:rPr>
          <w:rFonts w:ascii="Times New Roman" w:hAnsi="Times New Roman"/>
        </w:rPr>
        <w:t>visualization</w:t>
      </w:r>
      <w:proofErr w:type="spellEnd"/>
      <w:r>
        <w:rPr>
          <w:rFonts w:ascii="Times New Roman" w:hAnsi="Times New Roman"/>
        </w:rPr>
        <w:t xml:space="preserve"> e grafi)</w:t>
      </w:r>
    </w:p>
    <w:p w14:paraId="4BACEA1E" w14:textId="77777777" w:rsidR="00ED0D76" w:rsidRDefault="00ED0D76">
      <w:pPr>
        <w:rPr>
          <w:rFonts w:ascii="Times New Roman" w:hAnsi="Times New Roman" w:cs="Times New Roman"/>
        </w:rPr>
      </w:pPr>
    </w:p>
    <w:p w14:paraId="2DC0EE30" w14:textId="77777777" w:rsidR="00ED0D76" w:rsidRPr="00ED0D76" w:rsidRDefault="00ED0D76">
      <w:pPr>
        <w:rPr>
          <w:rFonts w:ascii="Times New Roman" w:hAnsi="Times New Roman" w:cs="Times New Roman"/>
        </w:rPr>
      </w:pPr>
    </w:p>
    <w:p w14:paraId="28DC956D" w14:textId="77777777" w:rsidR="00ED0D76" w:rsidRPr="00ED0D76" w:rsidRDefault="00ED0D76" w:rsidP="00ED0D76">
      <w:pPr>
        <w:spacing w:line="276" w:lineRule="auto"/>
        <w:jc w:val="both"/>
        <w:rPr>
          <w:rFonts w:ascii="Times New Roman" w:hAnsi="Times New Roman" w:cs="Times New Roman"/>
          <w:u w:val="single"/>
        </w:rPr>
      </w:pPr>
      <w:r w:rsidRPr="00ED0D76">
        <w:rPr>
          <w:rFonts w:ascii="Times New Roman" w:hAnsi="Times New Roman" w:cs="Times New Roman"/>
          <w:u w:val="single"/>
        </w:rPr>
        <w:t>Output finale della borsa di ricerca</w:t>
      </w:r>
    </w:p>
    <w:p w14:paraId="4E1E8D31" w14:textId="096CAAAE" w:rsidR="00ED0D76" w:rsidRDefault="00ED0D76" w:rsidP="00ED0D76">
      <w:pPr>
        <w:spacing w:line="276" w:lineRule="auto"/>
        <w:jc w:val="both"/>
        <w:rPr>
          <w:rFonts w:ascii="Times New Roman" w:hAnsi="Times New Roman" w:cs="Times New Roman"/>
        </w:rPr>
      </w:pPr>
      <w:r w:rsidRPr="00ED0D76">
        <w:rPr>
          <w:rFonts w:ascii="Times New Roman" w:hAnsi="Times New Roman" w:cs="Times New Roman"/>
        </w:rPr>
        <w:t>Un rapporto di ricerca con una minuziosa descrizione del dataset attraverso diverse tecniche statistiche multivariate utili alla individuazione delle caratteristiche dei comportamenti di consumo in senso digitale e sostenibile dei consumatori residenti nelle città metropolitane oggetto della ricerca. Il rapporto sarà corredato da un apparato tabellare e grafico utile alla divulgazione e alla disseminazione dei risultati.</w:t>
      </w:r>
    </w:p>
    <w:p w14:paraId="39DC2906" w14:textId="77777777" w:rsidR="00ED0D76" w:rsidRPr="00ED0D76" w:rsidRDefault="00ED0D76">
      <w:pPr>
        <w:rPr>
          <w:rFonts w:ascii="Times New Roman" w:hAnsi="Times New Roman" w:cs="Times New Roman"/>
        </w:rPr>
      </w:pPr>
    </w:p>
    <w:p w14:paraId="71D99E5E" w14:textId="77777777" w:rsidR="00ED0D76" w:rsidRDefault="00ED0D76"/>
    <w:sectPr w:rsidR="00ED0D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963"/>
    <w:rsid w:val="001374EA"/>
    <w:rsid w:val="00165963"/>
    <w:rsid w:val="00207AF8"/>
    <w:rsid w:val="00245A2B"/>
    <w:rsid w:val="00462EE1"/>
    <w:rsid w:val="00ED0D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64E4AE7"/>
  <w15:chartTrackingRefBased/>
  <w15:docId w15:val="{697775FF-5D6C-744C-8378-F2AAD002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165963"/>
    <w:pPr>
      <w:jc w:val="both"/>
    </w:pPr>
    <w:rPr>
      <w:rFonts w:ascii="Times New Roman" w:eastAsia="Times New Roman" w:hAnsi="Times New Roman" w:cs="Times New Roman"/>
      <w:color w:val="000000"/>
      <w:kern w:val="0"/>
      <w:sz w:val="26"/>
      <w:lang w:val="en-US" w:eastAsia="it-IT"/>
      <w14:ligatures w14:val="none"/>
    </w:rPr>
  </w:style>
  <w:style w:type="character" w:customStyle="1" w:styleId="CorpotestoCarattere">
    <w:name w:val="Corpo testo Carattere"/>
    <w:basedOn w:val="Carpredefinitoparagrafo"/>
    <w:link w:val="Corpotesto"/>
    <w:rsid w:val="00165963"/>
    <w:rPr>
      <w:rFonts w:ascii="Times New Roman" w:eastAsia="Times New Roman" w:hAnsi="Times New Roman" w:cs="Times New Roman"/>
      <w:color w:val="000000"/>
      <w:kern w:val="0"/>
      <w:sz w:val="26"/>
      <w:lang w:val="en-US" w:eastAsia="it-IT"/>
      <w14:ligatures w14:val="none"/>
    </w:rPr>
  </w:style>
  <w:style w:type="paragraph" w:styleId="NormaleWeb">
    <w:name w:val="Normal (Web)"/>
    <w:basedOn w:val="Normale"/>
    <w:uiPriority w:val="99"/>
    <w:unhideWhenUsed/>
    <w:rsid w:val="00ED0D76"/>
    <w:pPr>
      <w:spacing w:before="100" w:beforeAutospacing="1" w:after="100" w:afterAutospacing="1"/>
    </w:pPr>
    <w:rPr>
      <w:rFonts w:ascii="Times New Roman" w:eastAsia="Times New Roman" w:hAnsi="Times New Roman" w:cs="Times New Roman"/>
      <w:kern w:val="0"/>
      <w:sz w:val="28"/>
      <w:szCs w:val="28"/>
      <w:lang w:eastAsia="it-IT"/>
      <w14:ligatures w14:val="none"/>
    </w:rPr>
  </w:style>
  <w:style w:type="paragraph" w:customStyle="1" w:styleId="Default">
    <w:name w:val="Default"/>
    <w:rsid w:val="00ED0D76"/>
    <w:pPr>
      <w:autoSpaceDE w:val="0"/>
      <w:autoSpaceDN w:val="0"/>
      <w:adjustRightInd w:val="0"/>
    </w:pPr>
    <w:rPr>
      <w:rFonts w:ascii="Arial" w:eastAsia="Times New Roman" w:hAnsi="Arial" w:cs="Arial"/>
      <w:color w:val="000000"/>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552</Words>
  <Characters>3148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Sartori</dc:creator>
  <cp:keywords/>
  <dc:description/>
  <cp:lastModifiedBy>Laura Sartori</cp:lastModifiedBy>
  <cp:revision>1</cp:revision>
  <dcterms:created xsi:type="dcterms:W3CDTF">2025-01-15T09:35:00Z</dcterms:created>
  <dcterms:modified xsi:type="dcterms:W3CDTF">2025-01-15T09:55:00Z</dcterms:modified>
</cp:coreProperties>
</file>